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67D5" w14:textId="34ED16E7" w:rsidR="00A44BA7" w:rsidRDefault="00A44BA7" w:rsidP="00B739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>
        <w:rPr>
          <w:rFonts w:ascii="Times New Roman" w:hAnsi="Times New Roman" w:cs="Times New Roman"/>
          <w:b/>
          <w:bCs/>
        </w:rPr>
        <w:br/>
      </w:r>
      <w:r w:rsidRPr="00D859E2">
        <w:rPr>
          <w:rFonts w:ascii="Times New Roman" w:hAnsi="Times New Roman" w:cs="Times New Roman"/>
          <w:b/>
          <w:bCs/>
        </w:rPr>
        <w:t xml:space="preserve">GMINNEGO PROGRAMU REWITALIZACJI DLA </w:t>
      </w:r>
      <w:r w:rsidR="00DD3F76" w:rsidRPr="00D859E2">
        <w:rPr>
          <w:rFonts w:ascii="Times New Roman" w:hAnsi="Times New Roman" w:cs="Times New Roman"/>
          <w:b/>
          <w:bCs/>
        </w:rPr>
        <w:t xml:space="preserve">GMINY </w:t>
      </w:r>
      <w:r w:rsidR="00D859E2" w:rsidRPr="00D859E2">
        <w:rPr>
          <w:rFonts w:ascii="Times New Roman" w:hAnsi="Times New Roman" w:cs="Times New Roman"/>
          <w:b/>
          <w:bCs/>
        </w:rPr>
        <w:t>LĄDEK-ZDRÓJ</w:t>
      </w:r>
      <w:r w:rsidR="00DD3F76" w:rsidRPr="00D859E2">
        <w:rPr>
          <w:rFonts w:ascii="Times New Roman" w:hAnsi="Times New Roman" w:cs="Times New Roman"/>
          <w:b/>
          <w:bCs/>
        </w:rPr>
        <w:t xml:space="preserve"> NA LATA 2023-2033</w:t>
      </w: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1149F884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</w:t>
      </w:r>
      <w:r w:rsidRPr="00D859E2">
        <w:rPr>
          <w:rFonts w:ascii="Times New Roman" w:hAnsi="Times New Roman" w:cs="Times New Roman"/>
          <w:bCs/>
          <w:sz w:val="20"/>
          <w:szCs w:val="20"/>
        </w:rPr>
        <w:t xml:space="preserve">projektu Gminnego Programu Rewitalizacji dla </w:t>
      </w:r>
      <w:r w:rsidR="00DD3F76" w:rsidRPr="00D859E2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D859E2" w:rsidRPr="00D859E2">
        <w:rPr>
          <w:rFonts w:ascii="Times New Roman" w:hAnsi="Times New Roman" w:cs="Times New Roman"/>
          <w:bCs/>
          <w:sz w:val="20"/>
          <w:szCs w:val="20"/>
        </w:rPr>
        <w:t>Lądek-Zdrój</w:t>
      </w:r>
      <w:r w:rsidR="00DD3F76" w:rsidRPr="00D859E2">
        <w:rPr>
          <w:rFonts w:ascii="Times New Roman" w:hAnsi="Times New Roman" w:cs="Times New Roman"/>
          <w:bCs/>
          <w:sz w:val="20"/>
          <w:szCs w:val="20"/>
        </w:rPr>
        <w:t xml:space="preserve"> na lata 2023-2033</w:t>
      </w:r>
      <w:r w:rsidRPr="00D859E2">
        <w:rPr>
          <w:rFonts w:ascii="Times New Roman" w:hAnsi="Times New Roman" w:cs="Times New Roman"/>
          <w:bCs/>
          <w:sz w:val="20"/>
          <w:szCs w:val="20"/>
        </w:rPr>
        <w:t xml:space="preserve"> za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7F5D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F5D74" w:rsidRPr="007F5D74">
        <w:rPr>
          <w:rFonts w:ascii="Times New Roman" w:hAnsi="Times New Roman" w:cs="Times New Roman"/>
          <w:bCs/>
          <w:sz w:val="20"/>
          <w:szCs w:val="20"/>
        </w:rPr>
        <w:t>15</w:t>
      </w:r>
      <w:r w:rsidR="0089434C" w:rsidRPr="007F5D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859E2" w:rsidRPr="007F5D74">
        <w:rPr>
          <w:rFonts w:ascii="Times New Roman" w:hAnsi="Times New Roman" w:cs="Times New Roman"/>
          <w:bCs/>
          <w:sz w:val="20"/>
          <w:szCs w:val="20"/>
        </w:rPr>
        <w:t>lutego</w:t>
      </w:r>
      <w:r w:rsidR="0089434C" w:rsidRPr="007F5D74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D859E2" w:rsidRPr="007F5D74">
        <w:rPr>
          <w:rFonts w:ascii="Times New Roman" w:hAnsi="Times New Roman" w:cs="Times New Roman"/>
          <w:bCs/>
          <w:sz w:val="20"/>
          <w:szCs w:val="20"/>
        </w:rPr>
        <w:t>4 r</w:t>
      </w:r>
      <w:r w:rsidR="0089434C" w:rsidRPr="007F5D74">
        <w:rPr>
          <w:rFonts w:ascii="Times New Roman" w:hAnsi="Times New Roman" w:cs="Times New Roman"/>
          <w:bCs/>
          <w:sz w:val="20"/>
          <w:szCs w:val="20"/>
        </w:rPr>
        <w:t>.</w:t>
      </w:r>
      <w:r w:rsidR="001B0647" w:rsidRPr="007F5D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F5D74">
        <w:rPr>
          <w:rFonts w:ascii="Times New Roman" w:hAnsi="Times New Roman" w:cs="Times New Roman"/>
          <w:bCs/>
          <w:sz w:val="20"/>
          <w:szCs w:val="20"/>
        </w:rPr>
        <w:t>do dnia</w:t>
      </w:r>
      <w:r w:rsidR="001B0647" w:rsidRPr="007F5D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F5D74" w:rsidRPr="007F5D74">
        <w:rPr>
          <w:rFonts w:ascii="Times New Roman" w:hAnsi="Times New Roman" w:cs="Times New Roman"/>
          <w:bCs/>
          <w:sz w:val="20"/>
          <w:szCs w:val="20"/>
        </w:rPr>
        <w:t>20</w:t>
      </w:r>
      <w:r w:rsidR="0089434C" w:rsidRPr="007F5D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859E2" w:rsidRPr="007F5D74">
        <w:rPr>
          <w:rFonts w:ascii="Times New Roman" w:hAnsi="Times New Roman" w:cs="Times New Roman"/>
          <w:bCs/>
          <w:sz w:val="20"/>
          <w:szCs w:val="20"/>
        </w:rPr>
        <w:t>marca</w:t>
      </w:r>
      <w:r w:rsidR="0089434C" w:rsidRPr="007F5D74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D859E2" w:rsidRPr="007F5D74">
        <w:rPr>
          <w:rFonts w:ascii="Times New Roman" w:hAnsi="Times New Roman" w:cs="Times New Roman"/>
          <w:bCs/>
          <w:sz w:val="20"/>
          <w:szCs w:val="20"/>
        </w:rPr>
        <w:t>4</w:t>
      </w:r>
      <w:r w:rsidR="001B0647" w:rsidRPr="007F5D74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1060C7D7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Rewitalizacji dla </w:t>
      </w:r>
      <w:r w:rsidR="00DD3F76" w:rsidRPr="00D859E2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D859E2" w:rsidRPr="00D859E2">
        <w:rPr>
          <w:rFonts w:ascii="Times New Roman" w:hAnsi="Times New Roman" w:cs="Times New Roman"/>
          <w:b/>
          <w:sz w:val="20"/>
          <w:szCs w:val="20"/>
        </w:rPr>
        <w:t>Lądek-Zdrój</w:t>
      </w:r>
      <w:r w:rsidR="00DD3F76" w:rsidRPr="00D859E2">
        <w:rPr>
          <w:rFonts w:ascii="Times New Roman" w:hAnsi="Times New Roman" w:cs="Times New Roman"/>
          <w:b/>
          <w:sz w:val="20"/>
          <w:szCs w:val="20"/>
        </w:rPr>
        <w:t xml:space="preserve"> na lata 2023-2033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D859E2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D859E2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4D50A748" w14:textId="4237A3AE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1. Administratorem Pani/Pana danych osobowych jest BURMISTRZ </w:t>
      </w:r>
      <w:r w:rsidR="00D859E2" w:rsidRPr="00D859E2">
        <w:rPr>
          <w:rFonts w:ascii="Times New Roman" w:hAnsi="Times New Roman" w:cs="Times New Roman"/>
          <w:bCs/>
          <w:sz w:val="16"/>
          <w:szCs w:val="16"/>
          <w:lang w:val="pl-PL"/>
        </w:rPr>
        <w:t>LĄDKA-ZDROJU</w:t>
      </w: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, zwany dalej Administratorem. Administrator prowadzi operacje przetwarzania Pani/Pana danych osobowych.</w:t>
      </w:r>
    </w:p>
    <w:p w14:paraId="2A2E5A29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2. Dane kontaktowe Inspektora Ochrony Danych Osobowych: e-mail: inspektor@rodo-krp.pl, tel. +48 792 304 042.</w:t>
      </w:r>
    </w:p>
    <w:p w14:paraId="4F45AB0A" w14:textId="55109D8D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</w:t>
      </w:r>
      <w:r w:rsidR="00D859E2" w:rsidRPr="00D859E2">
        <w:rPr>
          <w:rFonts w:ascii="Times New Roman" w:hAnsi="Times New Roman" w:cs="Times New Roman"/>
          <w:bCs/>
          <w:sz w:val="16"/>
          <w:szCs w:val="16"/>
          <w:lang w:val="pl-PL"/>
        </w:rPr>
        <w:t>Gminnego Programu Rewitalizacji dla Gminy Lądek-Zdrój na lata 2023-2033.</w:t>
      </w:r>
    </w:p>
    <w:p w14:paraId="3EBF77CC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14:paraId="5263ACCB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54E8BFDC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6. W przypadku niepodania danych niezbędnych do realizacji celów określonych w pkt. 3, w tym wymaganych przepisami prawa, realizacja tych celów może okazać się niemożliwa.</w:t>
      </w:r>
    </w:p>
    <w:p w14:paraId="00154C25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7. W zależności od podstawy przetwarzania Pani/Pana danych osobowych posiada Pani/Pan prawo do:</w:t>
      </w:r>
    </w:p>
    <w:p w14:paraId="4C16C629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a. żądania od Administratora dostępu do swoich danych osobowych – prawo to przysługuje, jeśli nie wpływa na ochronę praw i wolności osoby, od której dane to pozyskano;</w:t>
      </w:r>
    </w:p>
    <w:p w14:paraId="20BCFEDF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14:paraId="0D8A6850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c. wniesienia sprzeciwu wobec przetwarzania;</w:t>
      </w:r>
    </w:p>
    <w:p w14:paraId="11D07A7D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d. wniesienia skargi do organu nadzorczego (Prezesa Urzędu Ochrony Danych Osobowych);</w:t>
      </w:r>
    </w:p>
    <w:p w14:paraId="05F7D472" w14:textId="77777777" w:rsidR="00DD3F76" w:rsidRPr="00D859E2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8. Pani/Pana dane osobowe nie podlegają zautomatyzowanemu podejmowaniu decyzji, w tym profilowaniu. </w:t>
      </w:r>
    </w:p>
    <w:p w14:paraId="0F9DD463" w14:textId="77777777" w:rsidR="00DD3F76" w:rsidRPr="00E93A44" w:rsidRDefault="00DD3F76" w:rsidP="00DD3F76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statystycznych..</w:t>
      </w:r>
    </w:p>
    <w:p w14:paraId="46D3FAFD" w14:textId="77777777" w:rsidR="00DD3F76" w:rsidRDefault="00DD3F76"/>
    <w:sectPr w:rsidR="00DD3F76" w:rsidSect="00CA6F7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47FF" w14:textId="77777777" w:rsidR="00CA6F78" w:rsidRDefault="00CA6F78" w:rsidP="00A44BA7">
      <w:pPr>
        <w:spacing w:after="0" w:line="240" w:lineRule="auto"/>
      </w:pPr>
      <w:r>
        <w:separator/>
      </w:r>
    </w:p>
  </w:endnote>
  <w:endnote w:type="continuationSeparator" w:id="0">
    <w:p w14:paraId="548F4995" w14:textId="77777777" w:rsidR="00CA6F78" w:rsidRDefault="00CA6F78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4969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D11B" w14:textId="77777777" w:rsidR="00CA6F78" w:rsidRDefault="00CA6F78" w:rsidP="00A44BA7">
      <w:pPr>
        <w:spacing w:after="0" w:line="240" w:lineRule="auto"/>
      </w:pPr>
      <w:r>
        <w:separator/>
      </w:r>
    </w:p>
  </w:footnote>
  <w:footnote w:type="continuationSeparator" w:id="0">
    <w:p w14:paraId="6A7750ED" w14:textId="77777777" w:rsidR="00CA6F78" w:rsidRDefault="00CA6F78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3C48E8"/>
    <w:rsid w:val="003F5A25"/>
    <w:rsid w:val="004B462F"/>
    <w:rsid w:val="00775FA3"/>
    <w:rsid w:val="007872AE"/>
    <w:rsid w:val="007F5D74"/>
    <w:rsid w:val="0089434C"/>
    <w:rsid w:val="00A44BA7"/>
    <w:rsid w:val="00AB5D7A"/>
    <w:rsid w:val="00AE3206"/>
    <w:rsid w:val="00B73919"/>
    <w:rsid w:val="00C406F3"/>
    <w:rsid w:val="00CA6F78"/>
    <w:rsid w:val="00CD614A"/>
    <w:rsid w:val="00D642C4"/>
    <w:rsid w:val="00D859E2"/>
    <w:rsid w:val="00DD3F76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Katarzyna Mironiak</cp:lastModifiedBy>
  <cp:revision>2</cp:revision>
  <dcterms:created xsi:type="dcterms:W3CDTF">2024-02-13T10:06:00Z</dcterms:created>
  <dcterms:modified xsi:type="dcterms:W3CDTF">2024-02-13T10:06:00Z</dcterms:modified>
</cp:coreProperties>
</file>